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37" w:rsidRDefault="007D3737">
      <w:r>
        <w:t>37 Free Resources!</w:t>
      </w:r>
    </w:p>
    <w:bookmarkStart w:id="0" w:name="_GoBack"/>
    <w:bookmarkEnd w:id="0"/>
    <w:p w:rsidR="006548BF" w:rsidRDefault="007D3737">
      <w:r>
        <w:fldChar w:fldCharType="begin"/>
      </w:r>
      <w:r>
        <w:instrText xml:space="preserve"> HYPERLINK "https://www.spelfabet.com.au/product-category/free-stuff/" </w:instrText>
      </w:r>
      <w:r>
        <w:fldChar w:fldCharType="separate"/>
      </w:r>
      <w:r>
        <w:rPr>
          <w:rStyle w:val="Hyperlink"/>
        </w:rPr>
        <w:t>https://www.spelfabet.com.au/product-category/free-stuff/</w:t>
      </w:r>
      <w:r>
        <w:fldChar w:fldCharType="end"/>
      </w:r>
    </w:p>
    <w:sectPr w:rsidR="00654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37"/>
    <w:rsid w:val="000548BC"/>
    <w:rsid w:val="007D3737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BDA9A-7844-4D57-9B29-FB41E7FC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3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2020-04-16T01:53:00Z</dcterms:created>
  <dcterms:modified xsi:type="dcterms:W3CDTF">2020-04-16T01:54:00Z</dcterms:modified>
</cp:coreProperties>
</file>