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A0" w:rsidRPr="002B02A0" w:rsidRDefault="009D3219" w:rsidP="002B02A0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  <w:r>
        <w:rPr>
          <w:rFonts w:ascii="Helvetica" w:hAnsi="Helvetica" w:cs="Helvetica"/>
          <w:color w:val="1D2129"/>
          <w:sz w:val="40"/>
          <w:szCs w:val="40"/>
        </w:rPr>
        <w:t>Dyslexia Vide</w:t>
      </w:r>
      <w:bookmarkStart w:id="0" w:name="_GoBack"/>
      <w:bookmarkEnd w:id="0"/>
      <w:r>
        <w:rPr>
          <w:rFonts w:ascii="Helvetica" w:hAnsi="Helvetica" w:cs="Helvetica"/>
          <w:color w:val="1D2129"/>
          <w:sz w:val="40"/>
          <w:szCs w:val="40"/>
        </w:rPr>
        <w:t>os</w:t>
      </w:r>
    </w:p>
    <w:p w:rsidR="002B02A0" w:rsidRPr="002B02A0" w:rsidRDefault="002B02A0" w:rsidP="002B02A0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</w:p>
    <w:p w:rsidR="002B02A0" w:rsidRPr="002B02A0" w:rsidRDefault="002B02A0" w:rsidP="002B02A0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  <w:r w:rsidRPr="002B02A0">
        <w:rPr>
          <w:rFonts w:ascii="Helvetica" w:hAnsi="Helvetica" w:cs="Helvetica"/>
          <w:color w:val="1D2129"/>
          <w:sz w:val="40"/>
          <w:szCs w:val="40"/>
        </w:rPr>
        <w:t xml:space="preserve">Just </w:t>
      </w:r>
      <w:r w:rsidR="00025DD4">
        <w:rPr>
          <w:rFonts w:ascii="Helvetica" w:hAnsi="Helvetica" w:cs="Helvetica"/>
          <w:color w:val="1D2129"/>
          <w:sz w:val="40"/>
          <w:szCs w:val="40"/>
        </w:rPr>
        <w:t>came across this</w:t>
      </w:r>
      <w:r w:rsidRPr="002B02A0">
        <w:rPr>
          <w:rFonts w:ascii="Helvetica" w:hAnsi="Helvetica" w:cs="Helvetica"/>
          <w:color w:val="1D2129"/>
          <w:sz w:val="40"/>
          <w:szCs w:val="40"/>
        </w:rPr>
        <w:t xml:space="preserve"> series of videos put together by Victorian Deaf Education Institute, Latrobe University and the Victorian Department of Education under the title of Learning Difficulties including Dyslexia.</w:t>
      </w:r>
    </w:p>
    <w:p w:rsidR="002B02A0" w:rsidRPr="002B02A0" w:rsidRDefault="002B02A0" w:rsidP="002B02A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40"/>
          <w:szCs w:val="40"/>
        </w:rPr>
      </w:pPr>
      <w:r w:rsidRPr="002B02A0">
        <w:rPr>
          <w:rFonts w:ascii="Helvetica" w:hAnsi="Helvetica" w:cs="Helvetica"/>
          <w:color w:val="1D2129"/>
          <w:sz w:val="40"/>
          <w:szCs w:val="40"/>
        </w:rPr>
        <w:t>The 4 webinars so far provide very useful information about Systematic Synthetic Phonics (</w:t>
      </w:r>
      <w:hyperlink r:id="rId4" w:tgtFrame="_blank" w:history="1">
        <w:r w:rsidRPr="002B02A0">
          <w:rPr>
            <w:rStyle w:val="Hyperlink"/>
            <w:rFonts w:ascii="inherit" w:hAnsi="inherit" w:cs="Helvetica"/>
            <w:color w:val="365899"/>
            <w:sz w:val="40"/>
            <w:szCs w:val="40"/>
          </w:rPr>
          <w:t>https://www.youtube.com/watch?v=TxW-4m1xXg8</w:t>
        </w:r>
      </w:hyperlink>
      <w:r w:rsidRPr="002B02A0">
        <w:rPr>
          <w:rFonts w:ascii="Helvetica" w:hAnsi="Helvetica" w:cs="Helvetica"/>
          <w:color w:val="1D2129"/>
          <w:sz w:val="40"/>
          <w:szCs w:val="40"/>
        </w:rPr>
        <w:t>); </w:t>
      </w:r>
      <w:r w:rsidRPr="002B02A0">
        <w:rPr>
          <w:rFonts w:ascii="Helvetica" w:hAnsi="Helvetica" w:cs="Helvetica"/>
          <w:color w:val="1D2129"/>
          <w:sz w:val="40"/>
          <w:szCs w:val="40"/>
        </w:rPr>
        <w:br/>
        <w:t>Analysing Spelling Errors (</w:t>
      </w:r>
      <w:hyperlink r:id="rId5" w:tgtFrame="_blank" w:history="1">
        <w:r w:rsidRPr="002B02A0">
          <w:rPr>
            <w:rStyle w:val="Hyperlink"/>
            <w:rFonts w:ascii="inherit" w:hAnsi="inherit" w:cs="Helvetica"/>
            <w:color w:val="365899"/>
            <w:sz w:val="40"/>
            <w:szCs w:val="40"/>
          </w:rPr>
          <w:t>https://www.youtube.com/watch?v=-UpSZY0iSOk</w:t>
        </w:r>
      </w:hyperlink>
      <w:r w:rsidRPr="002B02A0">
        <w:rPr>
          <w:rFonts w:ascii="Helvetica" w:hAnsi="Helvetica" w:cs="Helvetica"/>
          <w:color w:val="1D2129"/>
          <w:sz w:val="40"/>
          <w:szCs w:val="40"/>
        </w:rPr>
        <w:t>); </w:t>
      </w:r>
      <w:r w:rsidRPr="002B02A0">
        <w:rPr>
          <w:rFonts w:ascii="Helvetica" w:hAnsi="Helvetica" w:cs="Helvetica"/>
          <w:color w:val="1D2129"/>
          <w:sz w:val="40"/>
          <w:szCs w:val="40"/>
        </w:rPr>
        <w:br/>
        <w:t>Decodable, Authentic, Predictable </w:t>
      </w:r>
      <w:r w:rsidRPr="002B02A0">
        <w:rPr>
          <w:rStyle w:val="textexposedshow"/>
          <w:rFonts w:ascii="inherit" w:hAnsi="inherit" w:cs="Helvetica"/>
          <w:color w:val="1D2129"/>
          <w:sz w:val="40"/>
          <w:szCs w:val="40"/>
        </w:rPr>
        <w:t>Text (</w:t>
      </w:r>
      <w:hyperlink r:id="rId6" w:tgtFrame="_blank" w:history="1">
        <w:r w:rsidRPr="002B02A0">
          <w:rPr>
            <w:rStyle w:val="Hyperlink"/>
            <w:rFonts w:ascii="inherit" w:hAnsi="inherit" w:cs="Helvetica"/>
            <w:color w:val="365899"/>
            <w:sz w:val="40"/>
            <w:szCs w:val="40"/>
          </w:rPr>
          <w:t>https://www.youtube.com/watch?v=2k8Nv7K2jpE</w:t>
        </w:r>
      </w:hyperlink>
      <w:r w:rsidRPr="002B02A0">
        <w:rPr>
          <w:rStyle w:val="textexposedshow"/>
          <w:rFonts w:ascii="inherit" w:hAnsi="inherit" w:cs="Helvetica"/>
          <w:color w:val="1D2129"/>
          <w:sz w:val="40"/>
          <w:szCs w:val="40"/>
        </w:rPr>
        <w:t>); and </w:t>
      </w:r>
      <w:r w:rsidRPr="002B02A0">
        <w:rPr>
          <w:rFonts w:ascii="inherit" w:hAnsi="inherit" w:cs="Helvetica"/>
          <w:color w:val="1D2129"/>
          <w:sz w:val="40"/>
          <w:szCs w:val="40"/>
        </w:rPr>
        <w:br/>
      </w:r>
      <w:r w:rsidRPr="002B02A0">
        <w:rPr>
          <w:rStyle w:val="textexposedshow"/>
          <w:rFonts w:ascii="inherit" w:hAnsi="inherit" w:cs="Helvetica"/>
          <w:color w:val="1D2129"/>
          <w:sz w:val="40"/>
          <w:szCs w:val="40"/>
        </w:rPr>
        <w:t>Transition from Oral Language to becoming Literate (</w:t>
      </w:r>
      <w:hyperlink r:id="rId7" w:tgtFrame="_blank" w:history="1">
        <w:r w:rsidRPr="002B02A0">
          <w:rPr>
            <w:rStyle w:val="Hyperlink"/>
            <w:rFonts w:ascii="inherit" w:hAnsi="inherit" w:cs="Helvetica"/>
            <w:color w:val="365899"/>
            <w:sz w:val="40"/>
            <w:szCs w:val="40"/>
          </w:rPr>
          <w:t>https://www.youtube.com/watch?v=11jdPhOQ4RE</w:t>
        </w:r>
      </w:hyperlink>
      <w:r w:rsidRPr="002B02A0">
        <w:rPr>
          <w:rStyle w:val="textexposedshow"/>
          <w:rFonts w:ascii="inherit" w:hAnsi="inherit" w:cs="Helvetica"/>
          <w:color w:val="1D2129"/>
          <w:sz w:val="40"/>
          <w:szCs w:val="40"/>
        </w:rPr>
        <w:t>).</w:t>
      </w:r>
    </w:p>
    <w:p w:rsidR="002B02A0" w:rsidRPr="002B02A0" w:rsidRDefault="002B02A0" w:rsidP="002B02A0">
      <w:pPr>
        <w:pStyle w:val="NormalWeb"/>
        <w:shd w:val="clear" w:color="auto" w:fill="FFFFFF"/>
        <w:spacing w:before="0" w:beforeAutospacing="0" w:after="90" w:afterAutospacing="0"/>
        <w:rPr>
          <w:rFonts w:ascii="inherit" w:hAnsi="inherit" w:cs="Helvetica"/>
          <w:color w:val="1D2129"/>
          <w:sz w:val="40"/>
          <w:szCs w:val="40"/>
        </w:rPr>
      </w:pPr>
      <w:r w:rsidRPr="002B02A0">
        <w:rPr>
          <w:rFonts w:ascii="inherit" w:hAnsi="inherit" w:cs="Helvetica"/>
          <w:color w:val="1D2129"/>
          <w:sz w:val="40"/>
          <w:szCs w:val="40"/>
        </w:rPr>
        <w:t>The final webinar will be available from 8/10/18 and is on Delving into Explicit Instruction (</w:t>
      </w:r>
      <w:hyperlink r:id="rId8" w:tgtFrame="_blank" w:history="1">
        <w:r w:rsidRPr="002B02A0">
          <w:rPr>
            <w:rStyle w:val="Hyperlink"/>
            <w:rFonts w:ascii="inherit" w:hAnsi="inherit" w:cs="Helvetica"/>
            <w:color w:val="365899"/>
            <w:sz w:val="40"/>
            <w:szCs w:val="40"/>
          </w:rPr>
          <w:t>https://www.youtube.com/watch?v=i7zjUOr9_6k</w:t>
        </w:r>
      </w:hyperlink>
      <w:r w:rsidRPr="002B02A0">
        <w:rPr>
          <w:rFonts w:ascii="inherit" w:hAnsi="inherit" w:cs="Helvetica"/>
          <w:color w:val="1D2129"/>
          <w:sz w:val="40"/>
          <w:szCs w:val="40"/>
        </w:rPr>
        <w:t>).</w:t>
      </w:r>
    </w:p>
    <w:p w:rsidR="00123169" w:rsidRDefault="00123169"/>
    <w:p w:rsidR="002B02A0" w:rsidRDefault="002B02A0"/>
    <w:p w:rsidR="002B02A0" w:rsidRDefault="002B02A0">
      <w:hyperlink r:id="rId9" w:history="1">
        <w:r w:rsidRPr="005D3BEF">
          <w:rPr>
            <w:rStyle w:val="Hyperlink"/>
          </w:rPr>
          <w:t>https://www.spelfabet.com.au/2018/09/free-learning-difficulties-including-dyslexia-webinars/</w:t>
        </w:r>
      </w:hyperlink>
    </w:p>
    <w:p w:rsidR="002B02A0" w:rsidRDefault="002B02A0"/>
    <w:p w:rsidR="002B02A0" w:rsidRDefault="002B02A0"/>
    <w:sectPr w:rsidR="002B02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A0"/>
    <w:rsid w:val="00025DD4"/>
    <w:rsid w:val="00123169"/>
    <w:rsid w:val="002B02A0"/>
    <w:rsid w:val="009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7F614-8F41-43EA-AE36-E579401F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2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extexposedshow">
    <w:name w:val="text_exposed_show"/>
    <w:basedOn w:val="DefaultParagraphFont"/>
    <w:rsid w:val="002B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7zjUOr9_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1jdPhOQ4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k8Nv7K2jp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-UpSZY0iSO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xW-4m1xXg8" TargetMode="External"/><Relationship Id="rId9" Type="http://schemas.openxmlformats.org/officeDocument/2006/relationships/hyperlink" Target="https://www.spelfabet.com.au/2018/09/free-learning-difficulties-including-dyslexia-web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2018-09-07T23:37:00Z</dcterms:created>
  <dcterms:modified xsi:type="dcterms:W3CDTF">2018-09-08T20:22:00Z</dcterms:modified>
</cp:coreProperties>
</file>